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46"/>
      </w:tblGrid>
      <w:tr w:rsidR="00DD483D" w:rsidTr="00DD483D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sz w:val="28"/>
              </w:rPr>
              <w:t>Молодіжний центр «Смарт» провів у Степовому дводенний тренінг з «Соціального шкільного підприємництва».</w:t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6105525" cy="4581525"/>
                  <wp:effectExtent l="0" t="0" r="9525" b="9525"/>
                  <wp:docPr id="5" name="Рисунок 5" descr="IMG_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3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sz w:val="28"/>
              </w:rPr>
              <w:t xml:space="preserve">Соціальне шкільне підприємництво (СШП) – один із найефективніших методів формування в молоді соціальної відповідальності. Започаткувавши СШП, учні </w:t>
            </w:r>
            <w:proofErr w:type="spellStart"/>
            <w:r w:rsidRPr="00DD483D">
              <w:rPr>
                <w:rFonts w:ascii="Times New Roman" w:hAnsi="Times New Roman" w:cs="Times New Roman"/>
                <w:sz w:val="28"/>
              </w:rPr>
              <w:t>вчаться</w:t>
            </w:r>
            <w:proofErr w:type="spellEnd"/>
            <w:r w:rsidRPr="00DD483D">
              <w:rPr>
                <w:rFonts w:ascii="Times New Roman" w:hAnsi="Times New Roman" w:cs="Times New Roman"/>
                <w:sz w:val="28"/>
              </w:rPr>
              <w:t xml:space="preserve"> в ігровій формі та у </w:t>
            </w:r>
            <w:proofErr w:type="spellStart"/>
            <w:r w:rsidRPr="00DD483D">
              <w:rPr>
                <w:rFonts w:ascii="Times New Roman" w:hAnsi="Times New Roman" w:cs="Times New Roman"/>
                <w:sz w:val="28"/>
              </w:rPr>
              <w:t>проєктний</w:t>
            </w:r>
            <w:proofErr w:type="spellEnd"/>
            <w:r w:rsidRPr="00DD483D">
              <w:rPr>
                <w:rFonts w:ascii="Times New Roman" w:hAnsi="Times New Roman" w:cs="Times New Roman"/>
                <w:sz w:val="28"/>
              </w:rPr>
              <w:t xml:space="preserve"> спосіб брати у свої руки ініціативу, приймати рішення, формувати команди, змінювати навколишнє середовище. </w:t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6105525" cy="4581525"/>
                  <wp:effectExtent l="0" t="0" r="9525" b="9525"/>
                  <wp:docPr id="4" name="Рисунок 4" descr="IMG_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sz w:val="28"/>
              </w:rPr>
              <w:t xml:space="preserve">Такими підприємствами можуть стати рукоділля, випікання, технологічні рішення, декор, вирощування рослин, організація заходів, туристичні послуги, екологічні рішення тощо. </w:t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6105525" cy="4581525"/>
                  <wp:effectExtent l="0" t="0" r="9525" b="9525"/>
                  <wp:docPr id="3" name="Рисунок 3" descr="IMG_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3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sz w:val="28"/>
              </w:rPr>
              <w:t>З 7 по 8 червня фахівці МЦ «Смарт» розповідали школярам, як саме контролювати усі етапи роботи своїх «фірм»: від реєстрації – до організації виробництва, від просування товару/послуги</w:t>
            </w:r>
            <w:r w:rsidR="0078213F">
              <w:rPr>
                <w:rFonts w:ascii="Times New Roman" w:hAnsi="Times New Roman" w:cs="Times New Roman"/>
                <w:sz w:val="28"/>
              </w:rPr>
              <w:t xml:space="preserve"> </w:t>
            </w:r>
            <w:bookmarkStart w:id="0" w:name="_GoBack"/>
            <w:bookmarkEnd w:id="0"/>
            <w:r w:rsidRPr="00DD483D">
              <w:rPr>
                <w:rFonts w:ascii="Times New Roman" w:hAnsi="Times New Roman" w:cs="Times New Roman"/>
                <w:sz w:val="28"/>
              </w:rPr>
              <w:t xml:space="preserve">– до збуту продукції. </w:t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>
                  <wp:extent cx="6105525" cy="4581525"/>
                  <wp:effectExtent l="0" t="0" r="9525" b="9525"/>
                  <wp:docPr id="2" name="Рисунок 2" descr="IMG_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sz w:val="28"/>
              </w:rPr>
              <w:t xml:space="preserve">Наприкінці тренінгу учасники та учасниці тренінгу презентували свої </w:t>
            </w:r>
            <w:proofErr w:type="spellStart"/>
            <w:r w:rsidRPr="00DD483D">
              <w:rPr>
                <w:rFonts w:ascii="Times New Roman" w:hAnsi="Times New Roman" w:cs="Times New Roman"/>
                <w:sz w:val="28"/>
              </w:rPr>
              <w:t>проєкти</w:t>
            </w:r>
            <w:proofErr w:type="spellEnd"/>
            <w:r w:rsidRPr="00DD483D">
              <w:rPr>
                <w:rFonts w:ascii="Times New Roman" w:hAnsi="Times New Roman" w:cs="Times New Roman"/>
                <w:sz w:val="28"/>
              </w:rPr>
              <w:t xml:space="preserve">. Кожну з ідей можна удосконалити та втілити у життя на базі школи. </w:t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6105525" cy="3438525"/>
                  <wp:effectExtent l="0" t="0" r="9525" b="9525"/>
                  <wp:docPr id="1" name="Рисунок 1" descr="IMG_3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3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483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DD483D" w:rsidRPr="00DD483D" w:rsidRDefault="00DD483D" w:rsidP="00DD483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D483D" w:rsidRDefault="00DD483D" w:rsidP="00DD483D">
            <w:pPr>
              <w:ind w:firstLine="731"/>
              <w:jc w:val="both"/>
              <w:rPr>
                <w:rFonts w:ascii="Times New Roman" w:hAnsi="Times New Roman" w:cs="Times New Roman"/>
                <w:sz w:val="28"/>
              </w:rPr>
            </w:pPr>
            <w:r w:rsidRPr="00DD483D">
              <w:rPr>
                <w:rFonts w:ascii="Times New Roman" w:hAnsi="Times New Roman" w:cs="Times New Roman"/>
                <w:sz w:val="28"/>
              </w:rPr>
              <w:lastRenderedPageBreak/>
              <w:t>Такі соціальні підприємства функціонують не тільки закордоном, а й в Україні, зокрема у Донецькій, Луганській, Житомирській, Одеській та Львівській областях.</w:t>
            </w:r>
          </w:p>
        </w:tc>
      </w:tr>
    </w:tbl>
    <w:p w:rsidR="00DD483D" w:rsidRPr="00DD483D" w:rsidRDefault="00DD483D">
      <w:pPr>
        <w:jc w:val="both"/>
        <w:rPr>
          <w:rFonts w:ascii="Times New Roman" w:hAnsi="Times New Roman" w:cs="Times New Roman"/>
          <w:sz w:val="28"/>
        </w:rPr>
      </w:pPr>
    </w:p>
    <w:sectPr w:rsidR="00DD483D" w:rsidRPr="00DD48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44"/>
    <w:rsid w:val="000C1606"/>
    <w:rsid w:val="00362625"/>
    <w:rsid w:val="0078213F"/>
    <w:rsid w:val="00A879A2"/>
    <w:rsid w:val="00D31E77"/>
    <w:rsid w:val="00DD483D"/>
    <w:rsid w:val="00E07CDA"/>
    <w:rsid w:val="00EC0744"/>
    <w:rsid w:val="00FE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694FB"/>
  <w15:chartTrackingRefBased/>
  <w15:docId w15:val="{50E2D8E6-B92A-4DBE-B5B3-575C64DB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703</Words>
  <Characters>401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4</dc:creator>
  <cp:keywords/>
  <dc:description/>
  <cp:lastModifiedBy>Сінохіна Наталія Олександрівна</cp:lastModifiedBy>
  <cp:revision>3</cp:revision>
  <dcterms:created xsi:type="dcterms:W3CDTF">2021-06-09T10:30:00Z</dcterms:created>
  <dcterms:modified xsi:type="dcterms:W3CDTF">2021-06-09T10:31:00Z</dcterms:modified>
</cp:coreProperties>
</file>